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EAF" w:rsidRPr="00015EAF" w:rsidRDefault="00015EAF" w:rsidP="00015EAF">
      <w:pPr>
        <w:widowControl/>
        <w:spacing w:afterLines="100" w:after="312" w:line="560" w:lineRule="exact"/>
        <w:jc w:val="center"/>
        <w:rPr>
          <w:rFonts w:ascii="宋体" w:eastAsia="宋体" w:hAnsi="宋体" w:cs="宋体"/>
          <w:b/>
          <w:kern w:val="0"/>
          <w:sz w:val="40"/>
          <w:szCs w:val="40"/>
        </w:rPr>
      </w:pPr>
      <w:r w:rsidRPr="00015EAF">
        <w:rPr>
          <w:rFonts w:ascii="Calibri" w:eastAsia="宋体" w:hAnsi="Calibri" w:cs="宋体" w:hint="eastAsia"/>
          <w:b/>
          <w:kern w:val="0"/>
          <w:sz w:val="40"/>
          <w:szCs w:val="40"/>
        </w:rPr>
        <w:t>重大生产安全事故查处挂牌督办通知书</w:t>
      </w:r>
    </w:p>
    <w:p w:rsidR="00015EAF" w:rsidRPr="00015EAF" w:rsidRDefault="00015EAF" w:rsidP="00015EAF">
      <w:pPr>
        <w:widowControl/>
        <w:spacing w:afterLines="100" w:after="312" w:line="560" w:lineRule="exact"/>
        <w:jc w:val="center"/>
        <w:rPr>
          <w:rFonts w:ascii="楷体_GB2312" w:eastAsia="楷体_GB2312" w:hAnsi="宋体" w:cs="宋体"/>
          <w:kern w:val="0"/>
          <w:sz w:val="32"/>
          <w:szCs w:val="32"/>
        </w:rPr>
      </w:pPr>
      <w:r w:rsidRPr="00015EAF">
        <w:rPr>
          <w:rFonts w:ascii="楷体_GB2312" w:eastAsia="楷体_GB2312" w:hAnsi="宋体" w:cs="宋体" w:hint="eastAsia"/>
          <w:kern w:val="0"/>
          <w:sz w:val="32"/>
          <w:szCs w:val="32"/>
        </w:rPr>
        <w:t>安委督〔2017〕18号</w:t>
      </w:r>
    </w:p>
    <w:p w:rsidR="00015EAF" w:rsidRPr="00015EAF" w:rsidRDefault="00015EAF" w:rsidP="00015EAF">
      <w:pPr>
        <w:widowControl/>
        <w:spacing w:afterLines="100" w:after="312" w:line="560" w:lineRule="exact"/>
        <w:jc w:val="left"/>
        <w:rPr>
          <w:rFonts w:ascii="宋体" w:eastAsia="宋体" w:hAnsi="宋体" w:cs="宋体" w:hint="eastAsia"/>
          <w:kern w:val="0"/>
          <w:sz w:val="32"/>
          <w:szCs w:val="32"/>
        </w:rPr>
      </w:pPr>
      <w:r w:rsidRPr="00015EAF">
        <w:rPr>
          <w:rFonts w:ascii="Calibri" w:eastAsia="宋体" w:hAnsi="Calibri" w:cs="宋体" w:hint="eastAsia"/>
          <w:kern w:val="0"/>
          <w:sz w:val="32"/>
          <w:szCs w:val="32"/>
        </w:rPr>
        <w:t>北京市人民政府：</w:t>
      </w:r>
    </w:p>
    <w:p w:rsidR="00015EAF" w:rsidRPr="00015EAF" w:rsidRDefault="00015EAF" w:rsidP="00015EAF">
      <w:pPr>
        <w:widowControl/>
        <w:spacing w:afterLines="100" w:after="312" w:line="560" w:lineRule="exact"/>
        <w:ind w:firstLineChars="200" w:firstLine="640"/>
        <w:jc w:val="left"/>
        <w:rPr>
          <w:rFonts w:ascii="宋体" w:eastAsia="宋体" w:hAnsi="宋体" w:cs="宋体"/>
          <w:kern w:val="0"/>
          <w:sz w:val="32"/>
          <w:szCs w:val="32"/>
        </w:rPr>
      </w:pPr>
      <w:r w:rsidRPr="00015EAF">
        <w:rPr>
          <w:rFonts w:ascii="Calibri" w:eastAsia="宋体" w:hAnsi="Calibri" w:cs="宋体" w:hint="eastAsia"/>
          <w:kern w:val="0"/>
          <w:sz w:val="32"/>
          <w:szCs w:val="32"/>
        </w:rPr>
        <w:t>根据《国务院关于进一步加强企业安全生产工作的通知》（国发〔</w:t>
      </w:r>
      <w:r w:rsidRPr="00015EAF">
        <w:rPr>
          <w:rFonts w:ascii="Calibri" w:eastAsia="宋体" w:hAnsi="Calibri" w:cs="宋体"/>
          <w:kern w:val="0"/>
          <w:sz w:val="32"/>
          <w:szCs w:val="32"/>
        </w:rPr>
        <w:t>2010</w:t>
      </w:r>
      <w:r w:rsidRPr="00015EAF">
        <w:rPr>
          <w:rFonts w:ascii="Calibri" w:eastAsia="宋体" w:hAnsi="Calibri" w:cs="宋体" w:hint="eastAsia"/>
          <w:kern w:val="0"/>
          <w:sz w:val="32"/>
          <w:szCs w:val="32"/>
        </w:rPr>
        <w:t>〕</w:t>
      </w:r>
      <w:r w:rsidRPr="00015EAF">
        <w:rPr>
          <w:rFonts w:ascii="Calibri" w:eastAsia="宋体" w:hAnsi="Calibri" w:cs="宋体"/>
          <w:kern w:val="0"/>
          <w:sz w:val="32"/>
          <w:szCs w:val="32"/>
        </w:rPr>
        <w:t>23</w:t>
      </w:r>
      <w:r w:rsidRPr="00015EAF">
        <w:rPr>
          <w:rFonts w:ascii="Calibri" w:eastAsia="宋体" w:hAnsi="Calibri" w:cs="宋体" w:hint="eastAsia"/>
          <w:kern w:val="0"/>
          <w:sz w:val="32"/>
          <w:szCs w:val="32"/>
        </w:rPr>
        <w:t>号）和《重大事故查处挂牌督办办法》（安委〔</w:t>
      </w:r>
      <w:r w:rsidRPr="00015EAF">
        <w:rPr>
          <w:rFonts w:ascii="Calibri" w:eastAsia="宋体" w:hAnsi="Calibri" w:cs="宋体"/>
          <w:kern w:val="0"/>
          <w:sz w:val="32"/>
          <w:szCs w:val="32"/>
        </w:rPr>
        <w:t>2010</w:t>
      </w:r>
      <w:r w:rsidRPr="00015EAF">
        <w:rPr>
          <w:rFonts w:ascii="Calibri" w:eastAsia="宋体" w:hAnsi="Calibri" w:cs="宋体" w:hint="eastAsia"/>
          <w:kern w:val="0"/>
          <w:sz w:val="32"/>
          <w:szCs w:val="32"/>
        </w:rPr>
        <w:t>〕</w:t>
      </w:r>
      <w:r w:rsidRPr="00015EAF">
        <w:rPr>
          <w:rFonts w:ascii="Calibri" w:eastAsia="宋体" w:hAnsi="Calibri" w:cs="宋体"/>
          <w:kern w:val="0"/>
          <w:sz w:val="32"/>
          <w:szCs w:val="32"/>
        </w:rPr>
        <w:t>6</w:t>
      </w:r>
      <w:r w:rsidRPr="00015EAF">
        <w:rPr>
          <w:rFonts w:ascii="Calibri" w:eastAsia="宋体" w:hAnsi="Calibri" w:cs="宋体" w:hint="eastAsia"/>
          <w:kern w:val="0"/>
          <w:sz w:val="32"/>
          <w:szCs w:val="32"/>
        </w:rPr>
        <w:t>号）的有关规定，国务院安委会决定对你市大兴区“</w:t>
      </w:r>
      <w:r w:rsidRPr="00015EAF">
        <w:rPr>
          <w:rFonts w:ascii="Calibri" w:eastAsia="宋体" w:hAnsi="Calibri" w:cs="宋体"/>
          <w:kern w:val="0"/>
          <w:sz w:val="32"/>
          <w:szCs w:val="32"/>
        </w:rPr>
        <w:t>11</w:t>
      </w:r>
      <w:r w:rsidRPr="00015EAF">
        <w:rPr>
          <w:rFonts w:ascii="Calibri" w:eastAsia="宋体" w:hAnsi="Calibri" w:cs="宋体" w:hint="eastAsia"/>
          <w:kern w:val="0"/>
          <w:sz w:val="32"/>
          <w:szCs w:val="32"/>
        </w:rPr>
        <w:t>·</w:t>
      </w:r>
      <w:r w:rsidRPr="00015EAF">
        <w:rPr>
          <w:rFonts w:ascii="Calibri" w:eastAsia="宋体" w:hAnsi="Calibri" w:cs="宋体"/>
          <w:kern w:val="0"/>
          <w:sz w:val="32"/>
          <w:szCs w:val="32"/>
        </w:rPr>
        <w:t>18</w:t>
      </w:r>
      <w:r w:rsidRPr="00015EAF">
        <w:rPr>
          <w:rFonts w:ascii="Calibri" w:eastAsia="宋体" w:hAnsi="Calibri" w:cs="宋体" w:hint="eastAsia"/>
          <w:kern w:val="0"/>
          <w:sz w:val="32"/>
          <w:szCs w:val="32"/>
        </w:rPr>
        <w:t>”重大火灾事故查处实行挂牌督办。</w:t>
      </w:r>
    </w:p>
    <w:p w:rsidR="00920685" w:rsidRDefault="00015EAF" w:rsidP="00015EAF">
      <w:pPr>
        <w:rPr>
          <w:rFonts w:hint="eastAsia"/>
        </w:rPr>
      </w:pPr>
      <w:r w:rsidRPr="00015EAF">
        <w:rPr>
          <w:rFonts w:ascii="Calibri" w:eastAsia="宋体" w:hAnsi="Calibri" w:cs="宋体" w:hint="eastAsia"/>
          <w:kern w:val="0"/>
          <w:sz w:val="32"/>
          <w:szCs w:val="32"/>
        </w:rPr>
        <w:t>你市要依照《生产安全事故报告和调查处理条例》（国务院令第</w:t>
      </w:r>
      <w:r w:rsidRPr="00015EAF">
        <w:rPr>
          <w:rFonts w:ascii="Calibri" w:eastAsia="宋体" w:hAnsi="Calibri" w:cs="宋体"/>
          <w:kern w:val="0"/>
          <w:sz w:val="32"/>
          <w:szCs w:val="32"/>
        </w:rPr>
        <w:t>493</w:t>
      </w:r>
      <w:r w:rsidRPr="00015EAF">
        <w:rPr>
          <w:rFonts w:ascii="Calibri" w:eastAsia="宋体" w:hAnsi="Calibri" w:cs="宋体" w:hint="eastAsia"/>
          <w:kern w:val="0"/>
          <w:sz w:val="32"/>
          <w:szCs w:val="32"/>
        </w:rPr>
        <w:t>号）等有关法律法规及规章规定，组织有关部门抓紧进行事故调查，研究提出处理意见。事故调查报告（初稿）经你市安委会审查同意、以市安委会文件报国务院安委会办公室审核同意后，由你市负责批复结案，并向社会公布。事故结案后，事故调查报告和事故处理决定落实情况要及时报国务院安委会办公室备案。</w:t>
      </w:r>
      <w:bookmarkStart w:id="0" w:name="_GoBack"/>
      <w:bookmarkEnd w:id="0"/>
    </w:p>
    <w:sectPr w:rsidR="00920685" w:rsidSect="00822147">
      <w:pgSz w:w="11906" w:h="16838"/>
      <w:pgMar w:top="2098" w:right="1588" w:bottom="209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AF"/>
    <w:rsid w:val="00015EAF"/>
    <w:rsid w:val="006561C0"/>
    <w:rsid w:val="00822147"/>
    <w:rsid w:val="00920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E6981-4ADA-4874-9276-B3FFACE9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272</Characters>
  <Application>Microsoft Office Word</Application>
  <DocSecurity>0</DocSecurity>
  <Lines>2</Lines>
  <Paragraphs>1</Paragraphs>
  <ScaleCrop>false</ScaleCrop>
  <Company>User</Company>
  <LinksUpToDate>false</LinksUpToDate>
  <CharactersWithSpaces>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2017-12-14T02:55:00Z</dcterms:created>
  <dcterms:modified xsi:type="dcterms:W3CDTF">2017-12-14T02:56:00Z</dcterms:modified>
</cp:coreProperties>
</file>